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130B" w14:textId="77777777" w:rsidR="00B84486" w:rsidRPr="000A606B" w:rsidRDefault="00B84486" w:rsidP="00BF26BA">
      <w:pPr>
        <w:pStyle w:val="Space"/>
        <w:spacing w:line="240" w:lineRule="auto"/>
        <w:rPr>
          <w:rFonts w:ascii="Arial" w:hAnsi="Arial" w:cs="Arial"/>
        </w:rPr>
      </w:pPr>
    </w:p>
    <w:p w14:paraId="5EC47D03" w14:textId="776C969C" w:rsidR="00F247DE" w:rsidRPr="000A606B" w:rsidRDefault="00D0551B" w:rsidP="00BF26BA">
      <w:pPr>
        <w:pStyle w:val="Title"/>
        <w:jc w:val="center"/>
        <w:rPr>
          <w:rFonts w:ascii="Arial" w:hAnsi="Arial" w:cs="Arial"/>
          <w:color w:val="4C94D8" w:themeColor="text2" w:themeTint="80"/>
          <w:sz w:val="40"/>
          <w:szCs w:val="40"/>
        </w:rPr>
      </w:pPr>
      <w:r w:rsidRPr="000A606B">
        <w:rPr>
          <w:rFonts w:ascii="Arial" w:hAnsi="Arial" w:cs="Arial"/>
          <w:color w:val="4C94D8" w:themeColor="text2" w:themeTint="80"/>
          <w:sz w:val="46"/>
          <w:szCs w:val="46"/>
        </w:rPr>
        <w:t>G</w:t>
      </w:r>
      <w:r w:rsidRPr="000A606B">
        <w:rPr>
          <w:rFonts w:ascii="Arial" w:hAnsi="Arial" w:cs="Arial"/>
          <w:color w:val="4C94D8" w:themeColor="text2" w:themeTint="80"/>
          <w:sz w:val="36"/>
          <w:szCs w:val="36"/>
        </w:rPr>
        <w:t>lady</w:t>
      </w:r>
      <w:r w:rsidRPr="000A606B">
        <w:rPr>
          <w:rFonts w:ascii="Arial" w:hAnsi="Arial" w:cs="Arial"/>
          <w:color w:val="4C94D8" w:themeColor="text2" w:themeTint="80"/>
          <w:sz w:val="40"/>
          <w:szCs w:val="40"/>
        </w:rPr>
        <w:t xml:space="preserve"> </w:t>
      </w:r>
      <w:r w:rsidRPr="000A606B">
        <w:rPr>
          <w:rFonts w:ascii="Arial" w:hAnsi="Arial" w:cs="Arial"/>
          <w:color w:val="4C94D8" w:themeColor="text2" w:themeTint="80"/>
          <w:sz w:val="46"/>
          <w:szCs w:val="46"/>
        </w:rPr>
        <w:t>H</w:t>
      </w:r>
      <w:r w:rsidRPr="000A606B">
        <w:rPr>
          <w:rFonts w:ascii="Arial" w:hAnsi="Arial" w:cs="Arial"/>
          <w:color w:val="4C94D8" w:themeColor="text2" w:themeTint="80"/>
          <w:sz w:val="36"/>
          <w:szCs w:val="36"/>
        </w:rPr>
        <w:t>azitha</w:t>
      </w:r>
      <w:r w:rsidRPr="000A606B">
        <w:rPr>
          <w:rFonts w:ascii="Arial" w:hAnsi="Arial" w:cs="Arial"/>
          <w:color w:val="4C94D8" w:themeColor="text2" w:themeTint="80"/>
          <w:sz w:val="40"/>
          <w:szCs w:val="40"/>
        </w:rPr>
        <w:t xml:space="preserve"> </w:t>
      </w:r>
      <w:r w:rsidRPr="000A606B">
        <w:rPr>
          <w:rFonts w:ascii="Arial" w:hAnsi="Arial" w:cs="Arial"/>
          <w:color w:val="4C94D8" w:themeColor="text2" w:themeTint="80"/>
          <w:sz w:val="46"/>
          <w:szCs w:val="46"/>
        </w:rPr>
        <w:t>s</w:t>
      </w:r>
      <w:r w:rsidRPr="000A606B">
        <w:rPr>
          <w:rFonts w:ascii="Arial" w:hAnsi="Arial" w:cs="Arial"/>
          <w:color w:val="4C94D8" w:themeColor="text2" w:themeTint="80"/>
          <w:sz w:val="36"/>
          <w:szCs w:val="36"/>
        </w:rPr>
        <w:t>amuel</w:t>
      </w:r>
    </w:p>
    <w:p w14:paraId="2709B889" w14:textId="4C65214D" w:rsidR="00EF270B" w:rsidRPr="000A606B" w:rsidRDefault="00C5738C" w:rsidP="00D0551B">
      <w:pPr>
        <w:jc w:val="center"/>
        <w:rPr>
          <w:rFonts w:ascii="Arial" w:hAnsi="Arial" w:cs="Arial"/>
          <w:sz w:val="20"/>
          <w:szCs w:val="20"/>
        </w:rPr>
      </w:pPr>
      <w:r w:rsidRPr="000A606B">
        <w:rPr>
          <w:rFonts w:ascii="Arial" w:hAnsi="Arial" w:cs="Arial"/>
          <w:sz w:val="20"/>
          <w:szCs w:val="20"/>
        </w:rPr>
        <w:t>843-737-3789</w:t>
      </w:r>
      <w:r w:rsidR="000164ED" w:rsidRPr="000A606B">
        <w:rPr>
          <w:rFonts w:ascii="Arial" w:hAnsi="Arial" w:cs="Arial"/>
          <w:sz w:val="20"/>
          <w:szCs w:val="20"/>
        </w:rPr>
        <w:t xml:space="preserve"> | </w:t>
      </w:r>
      <w:r w:rsidRPr="000A606B">
        <w:rPr>
          <w:rFonts w:ascii="Arial" w:hAnsi="Arial" w:cs="Arial"/>
          <w:sz w:val="20"/>
          <w:szCs w:val="20"/>
        </w:rPr>
        <w:t>gsamuel8</w:t>
      </w:r>
      <w:r w:rsidR="000164ED" w:rsidRPr="000A606B">
        <w:rPr>
          <w:rFonts w:ascii="Arial" w:hAnsi="Arial" w:cs="Arial"/>
          <w:sz w:val="20"/>
          <w:szCs w:val="20"/>
        </w:rPr>
        <w:t>@</w:t>
      </w:r>
      <w:r w:rsidRPr="000A606B">
        <w:rPr>
          <w:rFonts w:ascii="Arial" w:hAnsi="Arial" w:cs="Arial"/>
          <w:sz w:val="20"/>
          <w:szCs w:val="20"/>
        </w:rPr>
        <w:t>gatech.edu</w:t>
      </w:r>
      <w:r w:rsidR="000164ED" w:rsidRPr="000A606B">
        <w:rPr>
          <w:rFonts w:ascii="Arial" w:hAnsi="Arial" w:cs="Arial"/>
          <w:sz w:val="20"/>
          <w:szCs w:val="20"/>
        </w:rPr>
        <w:t xml:space="preserve"> | </w:t>
      </w:r>
      <w:r w:rsidRPr="000A606B">
        <w:rPr>
          <w:rFonts w:ascii="Arial" w:hAnsi="Arial" w:cs="Arial"/>
          <w:sz w:val="20"/>
          <w:szCs w:val="20"/>
        </w:rPr>
        <w:t>Atlanta, GA</w:t>
      </w:r>
      <w:r w:rsidR="000164ED" w:rsidRPr="000A606B">
        <w:rPr>
          <w:rFonts w:ascii="Arial" w:hAnsi="Arial" w:cs="Arial"/>
          <w:sz w:val="20"/>
          <w:szCs w:val="20"/>
        </w:rPr>
        <w:t xml:space="preserve"> | </w:t>
      </w:r>
      <w:hyperlink r:id="rId10" w:history="1">
        <w:r w:rsidR="00202CF3" w:rsidRPr="000A606B">
          <w:rPr>
            <w:rStyle w:val="Hyperlink"/>
            <w:rFonts w:ascii="Arial" w:hAnsi="Arial" w:cs="Arial"/>
            <w:sz w:val="20"/>
            <w:szCs w:val="20"/>
          </w:rPr>
          <w:t>Lin</w:t>
        </w:r>
        <w:r w:rsidR="00202CF3" w:rsidRPr="000A606B">
          <w:rPr>
            <w:rStyle w:val="Hyperlink"/>
            <w:rFonts w:ascii="Arial" w:hAnsi="Arial" w:cs="Arial"/>
            <w:sz w:val="20"/>
            <w:szCs w:val="20"/>
          </w:rPr>
          <w:t>k</w:t>
        </w:r>
        <w:r w:rsidR="00202CF3" w:rsidRPr="000A606B">
          <w:rPr>
            <w:rStyle w:val="Hyperlink"/>
            <w:rFonts w:ascii="Arial" w:hAnsi="Arial" w:cs="Arial"/>
            <w:sz w:val="20"/>
            <w:szCs w:val="20"/>
          </w:rPr>
          <w:t>edIn</w:t>
        </w:r>
      </w:hyperlink>
    </w:p>
    <w:p w14:paraId="122A565A" w14:textId="77777777" w:rsidR="000164ED" w:rsidRPr="000A606B" w:rsidRDefault="000164ED" w:rsidP="00BF26BA">
      <w:pPr>
        <w:pStyle w:val="Space"/>
        <w:spacing w:line="120" w:lineRule="auto"/>
        <w:rPr>
          <w:rFonts w:ascii="Arial" w:hAnsi="Arial" w:cs="Arial"/>
          <w:sz w:val="20"/>
          <w:szCs w:val="20"/>
        </w:rPr>
      </w:pPr>
    </w:p>
    <w:p w14:paraId="2ED902A9" w14:textId="4C7956F6" w:rsidR="00BF26BA" w:rsidRPr="000A606B" w:rsidRDefault="00BF26BA" w:rsidP="00BF26BA">
      <w:pPr>
        <w:pStyle w:val="Heading1"/>
        <w:rPr>
          <w:rFonts w:ascii="Arial" w:hAnsi="Arial" w:cs="Arial"/>
          <w:color w:val="4C94D8" w:themeColor="text2" w:themeTint="80"/>
          <w:sz w:val="28"/>
          <w:szCs w:val="28"/>
        </w:rPr>
      </w:pPr>
      <w:r w:rsidRPr="000A606B">
        <w:rPr>
          <w:rFonts w:ascii="Arial" w:hAnsi="Arial" w:cs="Arial"/>
          <w:noProof/>
          <w:color w:val="4C94D8" w:themeColor="text2" w:themeTint="8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03296" wp14:editId="30E86A0D">
                <wp:simplePos x="0" y="0"/>
                <wp:positionH relativeFrom="column">
                  <wp:posOffset>1168400</wp:posOffset>
                </wp:positionH>
                <wp:positionV relativeFrom="paragraph">
                  <wp:posOffset>196327</wp:posOffset>
                </wp:positionV>
                <wp:extent cx="5651500" cy="0"/>
                <wp:effectExtent l="0" t="0" r="12700" b="12700"/>
                <wp:wrapNone/>
                <wp:docPr id="17844676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A360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15.45pt" to="537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" strokecolor="#4e95d9 [1631]" strokeweight="1pt">
                <v:stroke joinstyle="miter"/>
              </v:line>
            </w:pict>
          </mc:Fallback>
        </mc:AlternateContent>
      </w:r>
      <w:r w:rsidRPr="000A606B">
        <w:rPr>
          <w:rFonts w:ascii="Arial" w:hAnsi="Arial" w:cs="Arial"/>
          <w:color w:val="4C94D8" w:themeColor="text2" w:themeTint="80"/>
          <w:sz w:val="34"/>
          <w:szCs w:val="34"/>
        </w:rPr>
        <w:t>E</w:t>
      </w:r>
      <w:r w:rsidRPr="000A606B">
        <w:rPr>
          <w:rFonts w:ascii="Arial" w:hAnsi="Arial" w:cs="Arial"/>
          <w:color w:val="4C94D8" w:themeColor="text2" w:themeTint="80"/>
          <w:sz w:val="28"/>
          <w:szCs w:val="28"/>
        </w:rPr>
        <w:t>ducation</w:t>
      </w:r>
    </w:p>
    <w:p w14:paraId="5647C909" w14:textId="3BF1F6C5" w:rsidR="00BF26BA" w:rsidRPr="000A606B" w:rsidRDefault="00BF26BA" w:rsidP="00BF26BA">
      <w:pPr>
        <w:pStyle w:val="List"/>
        <w:spacing w:line="228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>Georgia Tech</w:t>
      </w: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 </w:t>
      </w:r>
      <w:proofErr w:type="gramStart"/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- </w:t>
      </w: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 </w:t>
      </w: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>MS</w:t>
      </w:r>
      <w:proofErr w:type="gramEnd"/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 in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Analytics  (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Expected May 2026, part-time, remote) </w:t>
      </w:r>
    </w:p>
    <w:p w14:paraId="1407DA99" w14:textId="3DCF1898" w:rsidR="00BF26BA" w:rsidRPr="000A606B" w:rsidRDefault="00BF26BA" w:rsidP="00BF26BA">
      <w:pPr>
        <w:pStyle w:val="List"/>
        <w:spacing w:line="228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>Medical University of South Carolina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- </w:t>
      </w: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PhD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Molecular Biology</w:t>
      </w:r>
    </w:p>
    <w:p w14:paraId="18E6BE74" w14:textId="52DE090E" w:rsidR="00BF26BA" w:rsidRPr="000A606B" w:rsidRDefault="00BF26BA" w:rsidP="00BF26BA">
      <w:pPr>
        <w:pStyle w:val="List"/>
        <w:spacing w:line="228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Westmont College -   </w:t>
      </w:r>
      <w:proofErr w:type="gramStart"/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BS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Biology</w:t>
      </w:r>
      <w:proofErr w:type="gramEnd"/>
    </w:p>
    <w:p w14:paraId="6D07D8D1" w14:textId="4D9CF4FD" w:rsidR="00BF26BA" w:rsidRPr="000A606B" w:rsidRDefault="00BF26BA" w:rsidP="00127BC6">
      <w:pPr>
        <w:pStyle w:val="List"/>
        <w:spacing w:line="216" w:lineRule="auto"/>
        <w:rPr>
          <w:rFonts w:ascii="Arial" w:hAnsi="Arial" w:cs="Arial"/>
          <w:sz w:val="20"/>
          <w:szCs w:val="20"/>
        </w:rPr>
      </w:pPr>
      <w:r w:rsidRPr="000A606B">
        <w:rPr>
          <w:rFonts w:ascii="Arial" w:hAnsi="Arial" w:cs="Arial"/>
          <w:sz w:val="20"/>
          <w:szCs w:val="20"/>
        </w:rPr>
        <w:tab/>
      </w:r>
    </w:p>
    <w:p w14:paraId="7D3F68C6" w14:textId="434A5810" w:rsidR="000164ED" w:rsidRPr="000A606B" w:rsidRDefault="00BF26BA" w:rsidP="00EA2625">
      <w:pPr>
        <w:pStyle w:val="Heading1"/>
        <w:rPr>
          <w:rFonts w:ascii="Arial" w:hAnsi="Arial" w:cs="Arial"/>
          <w:color w:val="4C94D8" w:themeColor="text2" w:themeTint="80"/>
          <w:szCs w:val="26"/>
        </w:rPr>
      </w:pPr>
      <w:r w:rsidRPr="000A606B">
        <w:rPr>
          <w:rFonts w:ascii="Arial" w:hAnsi="Arial" w:cs="Arial"/>
          <w:noProof/>
          <w:color w:val="4C94D8" w:themeColor="text2" w:themeTint="8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08425" wp14:editId="1DCECA89">
                <wp:simplePos x="0" y="0"/>
                <wp:positionH relativeFrom="column">
                  <wp:posOffset>1169670</wp:posOffset>
                </wp:positionH>
                <wp:positionV relativeFrom="paragraph">
                  <wp:posOffset>207757</wp:posOffset>
                </wp:positionV>
                <wp:extent cx="5651015" cy="0"/>
                <wp:effectExtent l="0" t="0" r="13335" b="12700"/>
                <wp:wrapNone/>
                <wp:docPr id="3112615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AC695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16.35pt" to="537.0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" strokecolor="#4e95d9 [1631]" strokeweight="1pt">
                <v:stroke joinstyle="miter"/>
              </v:line>
            </w:pict>
          </mc:Fallback>
        </mc:AlternateContent>
      </w:r>
      <w:r w:rsidR="00791A5C" w:rsidRPr="000A606B">
        <w:rPr>
          <w:rFonts w:ascii="Arial" w:hAnsi="Arial" w:cs="Arial"/>
          <w:color w:val="4C94D8" w:themeColor="text2" w:themeTint="80"/>
          <w:sz w:val="34"/>
          <w:szCs w:val="34"/>
        </w:rPr>
        <w:t>E</w:t>
      </w:r>
      <w:r w:rsidR="000164ED" w:rsidRPr="000A606B">
        <w:rPr>
          <w:rFonts w:ascii="Arial" w:hAnsi="Arial" w:cs="Arial"/>
          <w:color w:val="4C94D8" w:themeColor="text2" w:themeTint="80"/>
          <w:szCs w:val="26"/>
        </w:rPr>
        <w:t>xperience</w:t>
      </w:r>
    </w:p>
    <w:p w14:paraId="04A368F9" w14:textId="114BF793" w:rsidR="000164ED" w:rsidRPr="000A606B" w:rsidRDefault="00C5738C" w:rsidP="00BF26BA">
      <w:pPr>
        <w:pStyle w:val="List"/>
        <w:spacing w:line="204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A606B">
        <w:rPr>
          <w:rStyle w:val="Emphasis"/>
          <w:rFonts w:ascii="Arial" w:hAnsi="Arial" w:cs="Arial"/>
          <w:color w:val="262626" w:themeColor="text1" w:themeTint="D9"/>
          <w:sz w:val="21"/>
          <w:szCs w:val="21"/>
        </w:rPr>
        <w:t>Data Analyst</w:t>
      </w:r>
      <w:r w:rsidR="00B87138" w:rsidRPr="000A606B">
        <w:rPr>
          <w:rStyle w:val="Emphasis"/>
          <w:rFonts w:ascii="Arial" w:hAnsi="Arial" w:cs="Arial"/>
          <w:color w:val="262626" w:themeColor="text1" w:themeTint="D9"/>
          <w:sz w:val="21"/>
          <w:szCs w:val="21"/>
        </w:rPr>
        <w:t xml:space="preserve"> </w:t>
      </w:r>
      <w:r w:rsidR="00DE30F8" w:rsidRPr="000A606B">
        <w:rPr>
          <w:rStyle w:val="Emphasis"/>
          <w:rFonts w:ascii="Arial" w:hAnsi="Arial" w:cs="Arial"/>
          <w:color w:val="262626" w:themeColor="text1" w:themeTint="D9"/>
          <w:sz w:val="21"/>
          <w:szCs w:val="21"/>
        </w:rPr>
        <w:t>/Co-Founder</w:t>
      </w:r>
      <w:r w:rsidRPr="000A606B">
        <w:rPr>
          <w:rStyle w:val="Emphasis"/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| </w:t>
      </w:r>
      <w:proofErr w:type="spellStart"/>
      <w:r w:rsidRPr="000A606B">
        <w:rPr>
          <w:rFonts w:ascii="Arial" w:hAnsi="Arial" w:cs="Arial"/>
          <w:color w:val="262626" w:themeColor="text1" w:themeTint="D9"/>
          <w:sz w:val="20"/>
          <w:szCs w:val="20"/>
        </w:rPr>
        <w:t>HealthMappers</w:t>
      </w:r>
      <w:proofErr w:type="spellEnd"/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9B4608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July 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>20</w:t>
      </w:r>
      <w:r w:rsidR="00B87138" w:rsidRPr="000A606B">
        <w:rPr>
          <w:rFonts w:ascii="Arial" w:hAnsi="Arial" w:cs="Arial"/>
          <w:color w:val="262626" w:themeColor="text1" w:themeTint="D9"/>
          <w:sz w:val="20"/>
          <w:szCs w:val="20"/>
        </w:rPr>
        <w:t>22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>-</w:t>
      </w:r>
      <w:r w:rsidR="009B4608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Sep </w:t>
      </w:r>
      <w:r w:rsidR="00B87138" w:rsidRPr="000A606B">
        <w:rPr>
          <w:rFonts w:ascii="Arial" w:hAnsi="Arial" w:cs="Arial"/>
          <w:color w:val="262626" w:themeColor="text1" w:themeTint="D9"/>
          <w:sz w:val="20"/>
          <w:szCs w:val="20"/>
        </w:rPr>
        <w:t>2024</w:t>
      </w:r>
    </w:p>
    <w:p w14:paraId="33F29576" w14:textId="4707AA5A" w:rsidR="00CA6261" w:rsidRPr="000A606B" w:rsidRDefault="00CA6261" w:rsidP="00BF26BA">
      <w:pPr>
        <w:pStyle w:val="ListBullet"/>
        <w:tabs>
          <w:tab w:val="clear" w:pos="360"/>
          <w:tab w:val="num" w:pos="-360"/>
        </w:tabs>
        <w:spacing w:line="204" w:lineRule="auto"/>
        <w:ind w:left="360"/>
        <w:rPr>
          <w:rFonts w:ascii="Arial" w:hAnsi="Arial" w:cs="Arial"/>
          <w:b/>
          <w:bCs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Designed and implemented scalable healthcare analytics solutions, transitioning processes </w:t>
      </w:r>
      <w:r w:rsidR="00927C63" w:rsidRPr="000A606B">
        <w:rPr>
          <w:rFonts w:ascii="Arial" w:hAnsi="Arial" w:cs="Arial"/>
          <w:color w:val="262626" w:themeColor="text1" w:themeTint="D9"/>
          <w:sz w:val="19"/>
          <w:szCs w:val="19"/>
        </w:rPr>
        <w:t>from Excel to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Python-based workflows for enhanced efficiency. Collaborated with cross-functional team to integrate diverse data sources.</w:t>
      </w:r>
    </w:p>
    <w:p w14:paraId="213F2469" w14:textId="3101A5A0" w:rsidR="00E9779D" w:rsidRPr="000A606B" w:rsidRDefault="00B71A27" w:rsidP="00BF26BA">
      <w:pPr>
        <w:pStyle w:val="ListBullet"/>
        <w:tabs>
          <w:tab w:val="clear" w:pos="360"/>
          <w:tab w:val="num" w:pos="-360"/>
        </w:tabs>
        <w:spacing w:line="204" w:lineRule="auto"/>
        <w:ind w:left="360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Developed a pipeline for drug surveillance by integrating data from clinicaltrials.gov, Pubmed.gov, and Snowflake. Automated the data </w:t>
      </w:r>
      <w:r w:rsidR="005125E3" w:rsidRPr="000A606B">
        <w:rPr>
          <w:rFonts w:ascii="Arial" w:hAnsi="Arial" w:cs="Arial"/>
          <w:color w:val="262626" w:themeColor="text1" w:themeTint="D9"/>
          <w:sz w:val="19"/>
          <w:szCs w:val="19"/>
        </w:rPr>
        <w:t>input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and transformation process with SQL and Python, for structured/unstructured data,</w:t>
      </w:r>
      <w:r w:rsidR="005125E3"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and built dashboards to track strategic metrics and KPI’s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. </w:t>
      </w:r>
    </w:p>
    <w:p w14:paraId="0E64A065" w14:textId="1E11878F" w:rsidR="00E9779D" w:rsidRPr="000A606B" w:rsidRDefault="00E9779D" w:rsidP="00BF26BA">
      <w:pPr>
        <w:pStyle w:val="ListBullet"/>
        <w:tabs>
          <w:tab w:val="clear" w:pos="360"/>
          <w:tab w:val="num" w:pos="-360"/>
        </w:tabs>
        <w:spacing w:line="204" w:lineRule="auto"/>
        <w:ind w:left="360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Developed pipeline to analyze RWD of 20,000+ patient reviews and media reports using NLP (</w:t>
      </w:r>
      <w:proofErr w:type="spellStart"/>
      <w:proofErr w:type="gramStart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NLTK,SpaCy</w:t>
      </w:r>
      <w:proofErr w:type="gramEnd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,pyLDAvis</w:t>
      </w:r>
      <w:proofErr w:type="spellEnd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)</w:t>
      </w:r>
      <w:r w:rsidR="00CA1434"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in consultation with key stakeholders. Used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sentiment analysis </w:t>
      </w:r>
      <w:r w:rsidR="00CA1434"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to identify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shifts in public perception over time. </w:t>
      </w:r>
    </w:p>
    <w:p w14:paraId="456A0AC6" w14:textId="3F8E70FD" w:rsidR="00E9779D" w:rsidRPr="000A606B" w:rsidRDefault="00E9779D" w:rsidP="00BF26BA">
      <w:pPr>
        <w:pStyle w:val="ListBullet"/>
        <w:tabs>
          <w:tab w:val="clear" w:pos="360"/>
          <w:tab w:val="num" w:pos="-360"/>
        </w:tabs>
        <w:spacing w:line="204" w:lineRule="auto"/>
        <w:ind w:left="360"/>
        <w:rPr>
          <w:rFonts w:ascii="Arial" w:hAnsi="Arial" w:cs="Arial"/>
          <w:color w:val="262626" w:themeColor="text1" w:themeTint="D9"/>
          <w:position w:val="0"/>
          <w:sz w:val="19"/>
          <w:szCs w:val="19"/>
        </w:rPr>
      </w:pP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Conducted impact analysis of trial failures using publicly available data to identify key drivers of early termination that could inform policy recommendations.</w:t>
      </w:r>
    </w:p>
    <w:p w14:paraId="1F1D9A1F" w14:textId="3FC6A65E" w:rsidR="00B71A27" w:rsidRPr="000A606B" w:rsidRDefault="00B71A27" w:rsidP="00BF26BA">
      <w:pPr>
        <w:pStyle w:val="ListBullet"/>
        <w:tabs>
          <w:tab w:val="clear" w:pos="360"/>
          <w:tab w:val="num" w:pos="-360"/>
        </w:tabs>
        <w:spacing w:line="204" w:lineRule="auto"/>
        <w:ind w:left="360"/>
        <w:rPr>
          <w:rFonts w:ascii="Arial" w:hAnsi="Arial" w:cs="Arial"/>
          <w:color w:val="262626" w:themeColor="text1" w:themeTint="D9"/>
          <w:position w:val="0"/>
          <w:sz w:val="19"/>
          <w:szCs w:val="19"/>
        </w:rPr>
      </w:pP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Utilized Python’s </w:t>
      </w:r>
      <w:proofErr w:type="spellStart"/>
      <w:r w:rsidRPr="000A606B">
        <w:rPr>
          <w:rStyle w:val="Strong"/>
          <w:rFonts w:ascii="Arial" w:hAnsi="Arial" w:cs="Arial"/>
          <w:b w:val="0"/>
          <w:bCs w:val="0"/>
          <w:color w:val="262626" w:themeColor="text1" w:themeTint="D9"/>
          <w:sz w:val="19"/>
          <w:szCs w:val="19"/>
        </w:rPr>
        <w:t>NetworkX</w:t>
      </w:r>
      <w:proofErr w:type="spellEnd"/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to construct interactive network graphs</w:t>
      </w:r>
      <w:r w:rsidR="00202CF3"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that mapped relationships between </w:t>
      </w:r>
      <w:r w:rsidRPr="000A606B">
        <w:rPr>
          <w:rStyle w:val="katex-mathml"/>
          <w:rFonts w:ascii="Arial" w:hAnsi="Arial" w:cs="Arial"/>
          <w:color w:val="262626" w:themeColor="text1" w:themeTint="D9"/>
          <w:sz w:val="19"/>
          <w:szCs w:val="19"/>
        </w:rPr>
        <w:t xml:space="preserve">entities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such as healthcare providers and clinical trial sites. </w:t>
      </w:r>
    </w:p>
    <w:p w14:paraId="36921700" w14:textId="22D2C5A5" w:rsidR="00B71A27" w:rsidRPr="000A606B" w:rsidRDefault="00B71A27" w:rsidP="00127BC6">
      <w:pPr>
        <w:pStyle w:val="Space"/>
        <w:spacing w:line="144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8BB288D" w14:textId="0143B148" w:rsidR="000164ED" w:rsidRPr="000A606B" w:rsidRDefault="00B71A27" w:rsidP="00BF26BA">
      <w:pPr>
        <w:pStyle w:val="List"/>
        <w:spacing w:line="204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A606B">
        <w:rPr>
          <w:rStyle w:val="Emphasis"/>
          <w:rFonts w:ascii="Arial" w:hAnsi="Arial" w:cs="Arial"/>
          <w:color w:val="262626" w:themeColor="text1" w:themeTint="D9"/>
          <w:sz w:val="21"/>
          <w:szCs w:val="21"/>
        </w:rPr>
        <w:t>Research</w:t>
      </w:r>
      <w:r w:rsidR="00C5738C" w:rsidRPr="000A606B">
        <w:rPr>
          <w:rStyle w:val="Emphasis"/>
          <w:rFonts w:ascii="Arial" w:hAnsi="Arial" w:cs="Arial"/>
          <w:color w:val="262626" w:themeColor="text1" w:themeTint="D9"/>
          <w:sz w:val="21"/>
          <w:szCs w:val="21"/>
        </w:rPr>
        <w:t xml:space="preserve"> Data Scientist</w:t>
      </w:r>
      <w:r w:rsidR="000164ED" w:rsidRPr="000A606B">
        <w:rPr>
          <w:rStyle w:val="Emphasis"/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| </w:t>
      </w:r>
      <w:r w:rsidR="00C5738C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Texas A &amp; M 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9B4608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Aug 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>20</w:t>
      </w:r>
      <w:r w:rsidR="009B4608" w:rsidRPr="000A606B">
        <w:rPr>
          <w:rFonts w:ascii="Arial" w:hAnsi="Arial" w:cs="Arial"/>
          <w:color w:val="262626" w:themeColor="text1" w:themeTint="D9"/>
          <w:sz w:val="20"/>
          <w:szCs w:val="20"/>
        </w:rPr>
        <w:t>16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- </w:t>
      </w:r>
      <w:r w:rsidR="009B4608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Sep 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>20</w:t>
      </w:r>
      <w:r w:rsidR="009B4608" w:rsidRPr="000A606B">
        <w:rPr>
          <w:rFonts w:ascii="Arial" w:hAnsi="Arial" w:cs="Arial"/>
          <w:color w:val="262626" w:themeColor="text1" w:themeTint="D9"/>
          <w:sz w:val="20"/>
          <w:szCs w:val="20"/>
        </w:rPr>
        <w:t>20</w:t>
      </w:r>
    </w:p>
    <w:p w14:paraId="5485931A" w14:textId="273BAF63" w:rsidR="00B87138" w:rsidRPr="000A606B" w:rsidRDefault="00B87138" w:rsidP="00BF26BA">
      <w:pPr>
        <w:pStyle w:val="ListBullet"/>
        <w:tabs>
          <w:tab w:val="clear" w:pos="360"/>
          <w:tab w:val="num" w:pos="-360"/>
        </w:tabs>
        <w:spacing w:line="204" w:lineRule="auto"/>
        <w:ind w:left="360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Managed and analyzed complex datasets exceeding 1 million data points using Python, R, SQL</w:t>
      </w:r>
      <w:r w:rsidR="00E9779D"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and Excel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, achieving a 20% improvement in processing efficiency.</w:t>
      </w:r>
    </w:p>
    <w:p w14:paraId="5C84B624" w14:textId="37C42EA6" w:rsidR="00E9779D" w:rsidRPr="000A606B" w:rsidRDefault="00E9779D" w:rsidP="00BF26BA">
      <w:pPr>
        <w:pStyle w:val="ListBullet"/>
        <w:tabs>
          <w:tab w:val="clear" w:pos="360"/>
          <w:tab w:val="num" w:pos="-360"/>
        </w:tabs>
        <w:spacing w:line="204" w:lineRule="auto"/>
        <w:ind w:left="360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Developed custom statistical models and visualizations that translated intricate biological data into actionable insights. Conducted in-depth data analysis on vector-control strategies, leveraging </w:t>
      </w:r>
      <w:r w:rsidRPr="000A606B">
        <w:rPr>
          <w:rStyle w:val="Strong"/>
          <w:rFonts w:ascii="Arial" w:hAnsi="Arial" w:cs="Arial"/>
          <w:b w:val="0"/>
          <w:bCs w:val="0"/>
          <w:color w:val="262626" w:themeColor="text1" w:themeTint="D9"/>
          <w:sz w:val="19"/>
          <w:szCs w:val="19"/>
        </w:rPr>
        <w:t>statistical methods and advanced analytics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to assess the impact of interventions on vector-borne disease</w:t>
      </w:r>
      <w:r w:rsidR="00C16BDC" w:rsidRPr="000A606B">
        <w:rPr>
          <w:rFonts w:ascii="Arial" w:hAnsi="Arial" w:cs="Arial"/>
          <w:color w:val="262626" w:themeColor="text1" w:themeTint="D9"/>
          <w:sz w:val="19"/>
          <w:szCs w:val="19"/>
        </w:rPr>
        <w:t>.</w:t>
      </w:r>
    </w:p>
    <w:p w14:paraId="1293BDEF" w14:textId="7C3E6D4B" w:rsidR="000164ED" w:rsidRPr="000A606B" w:rsidRDefault="00E9779D" w:rsidP="00BF26BA">
      <w:pPr>
        <w:pStyle w:val="ListBullet"/>
        <w:tabs>
          <w:tab w:val="clear" w:pos="360"/>
          <w:tab w:val="num" w:pos="-360"/>
        </w:tabs>
        <w:spacing w:line="204" w:lineRule="auto"/>
        <w:ind w:left="360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Streamlined data workflows and quality control processes using </w:t>
      </w:r>
      <w:r w:rsidRPr="000A606B">
        <w:rPr>
          <w:rStyle w:val="Strong"/>
          <w:rFonts w:ascii="Arial" w:hAnsi="Arial" w:cs="Arial"/>
          <w:b w:val="0"/>
          <w:bCs w:val="0"/>
          <w:color w:val="262626" w:themeColor="text1" w:themeTint="D9"/>
          <w:sz w:val="19"/>
          <w:szCs w:val="19"/>
        </w:rPr>
        <w:t>Excel automation (Macros, VBA)</w:t>
      </w: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>,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reducing analysis turnaround times by 30%.</w:t>
      </w:r>
    </w:p>
    <w:p w14:paraId="5C3764DE" w14:textId="5C20B8C2" w:rsidR="000164ED" w:rsidRPr="000A606B" w:rsidRDefault="000164ED" w:rsidP="00127BC6">
      <w:pPr>
        <w:pStyle w:val="Space"/>
        <w:spacing w:line="144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4256DFE" w14:textId="6A7DC08B" w:rsidR="000164ED" w:rsidRPr="000A606B" w:rsidRDefault="00C5738C" w:rsidP="00BF26BA">
      <w:pPr>
        <w:pStyle w:val="List"/>
        <w:spacing w:line="204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A606B">
        <w:rPr>
          <w:rStyle w:val="Emphasis"/>
          <w:rFonts w:ascii="Arial" w:hAnsi="Arial" w:cs="Arial"/>
          <w:color w:val="262626" w:themeColor="text1" w:themeTint="D9"/>
          <w:sz w:val="21"/>
          <w:szCs w:val="21"/>
        </w:rPr>
        <w:t>Research Associate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 | </w:t>
      </w:r>
      <w:r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Virginia Tech 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9B4608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June 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>20</w:t>
      </w:r>
      <w:r w:rsidR="009B4608" w:rsidRPr="000A606B">
        <w:rPr>
          <w:rFonts w:ascii="Arial" w:hAnsi="Arial" w:cs="Arial"/>
          <w:color w:val="262626" w:themeColor="text1" w:themeTint="D9"/>
          <w:sz w:val="20"/>
          <w:szCs w:val="20"/>
        </w:rPr>
        <w:t>15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- </w:t>
      </w:r>
      <w:r w:rsidR="009B4608" w:rsidRPr="000A606B">
        <w:rPr>
          <w:rFonts w:ascii="Arial" w:hAnsi="Arial" w:cs="Arial"/>
          <w:color w:val="262626" w:themeColor="text1" w:themeTint="D9"/>
          <w:sz w:val="20"/>
          <w:szCs w:val="20"/>
        </w:rPr>
        <w:t xml:space="preserve">Aug </w:t>
      </w:r>
      <w:r w:rsidR="000164ED" w:rsidRPr="000A606B">
        <w:rPr>
          <w:rFonts w:ascii="Arial" w:hAnsi="Arial" w:cs="Arial"/>
          <w:color w:val="262626" w:themeColor="text1" w:themeTint="D9"/>
          <w:sz w:val="20"/>
          <w:szCs w:val="20"/>
        </w:rPr>
        <w:t>20</w:t>
      </w:r>
      <w:r w:rsidR="009B4608" w:rsidRPr="000A606B">
        <w:rPr>
          <w:rFonts w:ascii="Arial" w:hAnsi="Arial" w:cs="Arial"/>
          <w:color w:val="262626" w:themeColor="text1" w:themeTint="D9"/>
          <w:sz w:val="20"/>
          <w:szCs w:val="20"/>
        </w:rPr>
        <w:t>16</w:t>
      </w:r>
    </w:p>
    <w:p w14:paraId="1C64979D" w14:textId="0616C887" w:rsidR="000164ED" w:rsidRPr="000A606B" w:rsidRDefault="00B87138" w:rsidP="00BF26BA">
      <w:pPr>
        <w:pStyle w:val="ListBullet"/>
        <w:tabs>
          <w:tab w:val="clear" w:pos="360"/>
          <w:tab w:val="num" w:pos="-360"/>
        </w:tabs>
        <w:spacing w:line="204" w:lineRule="auto"/>
        <w:ind w:left="360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Style w:val="Strong"/>
          <w:rFonts w:ascii="Arial" w:hAnsi="Arial" w:cs="Arial"/>
          <w:color w:val="262626" w:themeColor="text1" w:themeTint="D9"/>
          <w:sz w:val="19"/>
          <w:szCs w:val="19"/>
        </w:rPr>
        <w:t>Cross-Functional Analytics: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</w:t>
      </w:r>
      <w:r w:rsidR="00165390"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Developed custom statistical models and visualizations that translated intricate biological data into actionable insights, contributing to cross-functional decisions. </w:t>
      </w:r>
    </w:p>
    <w:p w14:paraId="7D2C5AD4" w14:textId="3DCBDA85" w:rsidR="00BF26BA" w:rsidRPr="000A606B" w:rsidRDefault="00C16BDC" w:rsidP="00BF26BA">
      <w:pPr>
        <w:pStyle w:val="ListBullet"/>
        <w:tabs>
          <w:tab w:val="clear" w:pos="360"/>
          <w:tab w:val="num" w:pos="-360"/>
        </w:tabs>
        <w:spacing w:line="204" w:lineRule="auto"/>
        <w:ind w:left="360"/>
        <w:rPr>
          <w:rFonts w:ascii="Arial" w:hAnsi="Arial" w:cs="Arial"/>
          <w:color w:val="262626" w:themeColor="text1" w:themeTint="D9"/>
          <w:sz w:val="20"/>
          <w:szCs w:val="20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Documentation and Reporting: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Documented experimental workflows and results in comprehensive reports </w:t>
      </w:r>
      <w:r w:rsidR="00C80C57"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for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data traceability and quality control. Created clear, concise data visualizations and reports for both technical and non-technical audience</w:t>
      </w:r>
      <w:r w:rsidR="00C80C57" w:rsidRPr="000A606B">
        <w:rPr>
          <w:rFonts w:ascii="Arial" w:hAnsi="Arial" w:cs="Arial"/>
          <w:color w:val="262626" w:themeColor="text1" w:themeTint="D9"/>
          <w:sz w:val="19"/>
          <w:szCs w:val="19"/>
        </w:rPr>
        <w:t>s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.</w:t>
      </w:r>
      <w:r w:rsidR="00BF26BA" w:rsidRPr="000A606B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ab/>
      </w:r>
    </w:p>
    <w:p w14:paraId="72E81492" w14:textId="242B7FF4" w:rsidR="00BF26BA" w:rsidRPr="000A606B" w:rsidRDefault="00BF26BA" w:rsidP="00127BC6">
      <w:pPr>
        <w:pStyle w:val="ListBullet"/>
        <w:numPr>
          <w:ilvl w:val="0"/>
          <w:numId w:val="0"/>
        </w:numPr>
        <w:spacing w:line="192" w:lineRule="auto"/>
        <w:rPr>
          <w:rFonts w:ascii="Arial" w:hAnsi="Arial" w:cs="Arial"/>
          <w:sz w:val="20"/>
          <w:szCs w:val="20"/>
        </w:rPr>
      </w:pPr>
    </w:p>
    <w:p w14:paraId="29A56D67" w14:textId="3171ADAE" w:rsidR="00BF26BA" w:rsidRPr="000A606B" w:rsidRDefault="00BF26BA" w:rsidP="00BF26BA">
      <w:pPr>
        <w:pStyle w:val="Heading1"/>
        <w:spacing w:line="204" w:lineRule="auto"/>
        <w:rPr>
          <w:rFonts w:ascii="Arial" w:hAnsi="Arial" w:cs="Arial"/>
          <w:color w:val="4C94D8" w:themeColor="text2" w:themeTint="80"/>
          <w:szCs w:val="26"/>
        </w:rPr>
      </w:pPr>
      <w:r w:rsidRPr="000A606B">
        <w:rPr>
          <w:rFonts w:ascii="Arial" w:hAnsi="Arial" w:cs="Arial"/>
          <w:noProof/>
          <w:color w:val="4C94D8" w:themeColor="text2" w:themeTint="8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B64B1" wp14:editId="55945018">
                <wp:simplePos x="0" y="0"/>
                <wp:positionH relativeFrom="column">
                  <wp:posOffset>699135</wp:posOffset>
                </wp:positionH>
                <wp:positionV relativeFrom="paragraph">
                  <wp:posOffset>159497</wp:posOffset>
                </wp:positionV>
                <wp:extent cx="6122147" cy="0"/>
                <wp:effectExtent l="0" t="0" r="12065" b="12700"/>
                <wp:wrapNone/>
                <wp:docPr id="11439801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14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84B9E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2.55pt" to="537.1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" strokecolor="#4e95d9 [1631]" strokeweight="1pt">
                <v:stroke joinstyle="miter"/>
              </v:line>
            </w:pict>
          </mc:Fallback>
        </mc:AlternateContent>
      </w:r>
      <w:r w:rsidRPr="000A606B">
        <w:rPr>
          <w:rFonts w:ascii="Arial" w:hAnsi="Arial" w:cs="Arial"/>
          <w:color w:val="4C94D8" w:themeColor="text2" w:themeTint="80"/>
          <w:sz w:val="34"/>
          <w:szCs w:val="34"/>
        </w:rPr>
        <w:t>S</w:t>
      </w:r>
      <w:r w:rsidRPr="000A606B">
        <w:rPr>
          <w:rFonts w:ascii="Arial" w:hAnsi="Arial" w:cs="Arial"/>
          <w:color w:val="4C94D8" w:themeColor="text2" w:themeTint="80"/>
          <w:szCs w:val="26"/>
        </w:rPr>
        <w:t>kills</w:t>
      </w:r>
    </w:p>
    <w:p w14:paraId="4A62E1F5" w14:textId="77777777" w:rsidR="00BF26BA" w:rsidRPr="000A606B" w:rsidRDefault="00BF26BA" w:rsidP="00BF63F7">
      <w:pPr>
        <w:spacing w:line="216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>Programming &amp; Analysis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: Python, R, SQL, Linux, Excel</w:t>
      </w:r>
    </w:p>
    <w:p w14:paraId="4E83502A" w14:textId="08BB6C4D" w:rsidR="00BF26BA" w:rsidRPr="000A606B" w:rsidRDefault="00BF26BA" w:rsidP="00BF63F7">
      <w:pPr>
        <w:spacing w:line="216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Excel: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Advanced formulas (INDEX/MATCH, VLOOKUP), pivot tables &amp; pivot charts, What-If analysis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,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VBA Macros.</w:t>
      </w:r>
    </w:p>
    <w:p w14:paraId="1EA74522" w14:textId="24B73824" w:rsidR="00BF26BA" w:rsidRPr="000A606B" w:rsidRDefault="00BF26BA" w:rsidP="00BF63F7">
      <w:pPr>
        <w:spacing w:line="216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>Data Science &amp; Modeling: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Machine </w:t>
      </w:r>
      <w:proofErr w:type="spellStart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Learni</w:t>
      </w:r>
      <w:r w:rsidR="00BF63F7" w:rsidRPr="000A606B">
        <w:rPr>
          <w:rFonts w:ascii="Arial" w:hAnsi="Arial" w:cs="Arial"/>
          <w:color w:val="262626" w:themeColor="text1" w:themeTint="D9"/>
          <w:sz w:val="19"/>
          <w:szCs w:val="19"/>
        </w:rPr>
        <w:t>u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ng</w:t>
      </w:r>
      <w:proofErr w:type="spellEnd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(scikit-learn, </w:t>
      </w:r>
      <w:proofErr w:type="spellStart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Keras</w:t>
      </w:r>
      <w:proofErr w:type="spellEnd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, </w:t>
      </w:r>
      <w:proofErr w:type="spellStart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PyTorch</w:t>
      </w:r>
      <w:proofErr w:type="spellEnd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), Time Series Analysis, Statistical Modeling, Predictive Analytics, </w:t>
      </w:r>
      <w:proofErr w:type="spellStart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GenAI</w:t>
      </w:r>
      <w:proofErr w:type="spellEnd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– prompt engineering and fine tuning</w:t>
      </w:r>
    </w:p>
    <w:p w14:paraId="1213F615" w14:textId="00ED2529" w:rsidR="00BF26BA" w:rsidRPr="000A606B" w:rsidRDefault="00BF26BA" w:rsidP="00BF63F7">
      <w:pPr>
        <w:spacing w:line="216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>Data Visualization &amp; Dashboarding: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</w:t>
      </w:r>
      <w:proofErr w:type="spellStart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Plotly</w:t>
      </w:r>
      <w:proofErr w:type="spellEnd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, Seaborn, Bokeh, </w:t>
      </w:r>
      <w:proofErr w:type="spellStart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Holoviz</w:t>
      </w:r>
      <w:proofErr w:type="spellEnd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, </w:t>
      </w:r>
      <w:proofErr w:type="spellStart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Streamlit</w:t>
      </w:r>
      <w:proofErr w:type="spellEnd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, Flask, Basic </w:t>
      </w:r>
      <w:proofErr w:type="spellStart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Tablea</w:t>
      </w:r>
      <w:proofErr w:type="spellEnd"/>
    </w:p>
    <w:p w14:paraId="22D4371B" w14:textId="77777777" w:rsidR="00BF26BA" w:rsidRPr="000A606B" w:rsidRDefault="00BF26BA" w:rsidP="00BF63F7">
      <w:pPr>
        <w:spacing w:line="216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>Database &amp; Reporting: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 SQL querying, Data Wrangling (Pandas, </w:t>
      </w:r>
      <w:proofErr w:type="spellStart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Numpy</w:t>
      </w:r>
      <w:proofErr w:type="spellEnd"/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 xml:space="preserve">), Automated Reporting </w:t>
      </w:r>
    </w:p>
    <w:p w14:paraId="0F29ABCC" w14:textId="77777777" w:rsidR="00E162AD" w:rsidRPr="000A606B" w:rsidRDefault="00E162AD" w:rsidP="00127BC6">
      <w:pPr>
        <w:pStyle w:val="List"/>
        <w:spacing w:line="192" w:lineRule="auto"/>
        <w:rPr>
          <w:rFonts w:ascii="Arial" w:hAnsi="Arial" w:cs="Arial"/>
          <w:sz w:val="20"/>
          <w:szCs w:val="20"/>
        </w:rPr>
      </w:pPr>
    </w:p>
    <w:p w14:paraId="7793EB09" w14:textId="1221FA69" w:rsidR="00E162AD" w:rsidRPr="000A606B" w:rsidRDefault="00BF26BA" w:rsidP="00BF26BA">
      <w:pPr>
        <w:pStyle w:val="Heading1"/>
        <w:spacing w:line="204" w:lineRule="auto"/>
        <w:rPr>
          <w:rFonts w:ascii="Arial" w:hAnsi="Arial" w:cs="Arial"/>
          <w:color w:val="4C94D8" w:themeColor="text2" w:themeTint="80"/>
          <w:szCs w:val="26"/>
        </w:rPr>
      </w:pPr>
      <w:r w:rsidRPr="000A606B">
        <w:rPr>
          <w:rFonts w:ascii="Arial" w:hAnsi="Arial" w:cs="Arial"/>
          <w:noProof/>
          <w:color w:val="4C94D8" w:themeColor="text2" w:themeTint="8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739E4" wp14:editId="2C25FB79">
                <wp:simplePos x="0" y="0"/>
                <wp:positionH relativeFrom="column">
                  <wp:posOffset>1492250</wp:posOffset>
                </wp:positionH>
                <wp:positionV relativeFrom="paragraph">
                  <wp:posOffset>156322</wp:posOffset>
                </wp:positionV>
                <wp:extent cx="5328135" cy="0"/>
                <wp:effectExtent l="0" t="0" r="6350" b="12700"/>
                <wp:wrapNone/>
                <wp:docPr id="7226386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1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CBFCC3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5pt,12.3pt" to="537.0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" strokecolor="#4e95d9 [1631]" strokeweight="1pt">
                <v:stroke joinstyle="miter"/>
              </v:line>
            </w:pict>
          </mc:Fallback>
        </mc:AlternateContent>
      </w:r>
      <w:r w:rsidR="00791A5C" w:rsidRPr="000A606B">
        <w:rPr>
          <w:rFonts w:ascii="Arial" w:hAnsi="Arial" w:cs="Arial"/>
          <w:color w:val="4C94D8" w:themeColor="text2" w:themeTint="80"/>
          <w:sz w:val="34"/>
          <w:szCs w:val="34"/>
        </w:rPr>
        <w:t>C</w:t>
      </w:r>
      <w:r w:rsidR="00E162AD" w:rsidRPr="000A606B">
        <w:rPr>
          <w:rFonts w:ascii="Arial" w:hAnsi="Arial" w:cs="Arial"/>
          <w:color w:val="4C94D8" w:themeColor="text2" w:themeTint="80"/>
          <w:szCs w:val="26"/>
        </w:rPr>
        <w:t>ertifications</w:t>
      </w:r>
    </w:p>
    <w:p w14:paraId="2E21376A" w14:textId="7A8FBA54" w:rsidR="006709A7" w:rsidRPr="000A606B" w:rsidRDefault="006709A7" w:rsidP="00BF63F7">
      <w:pPr>
        <w:pStyle w:val="List"/>
        <w:spacing w:line="216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Business Analytics with Excel |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John Hopkins University</w:t>
      </w:r>
    </w:p>
    <w:p w14:paraId="32022371" w14:textId="07DFC1FA" w:rsidR="001F6ACC" w:rsidRPr="000A606B" w:rsidRDefault="001F6ACC" w:rsidP="00BF63F7">
      <w:pPr>
        <w:pStyle w:val="List"/>
        <w:spacing w:line="216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 xml:space="preserve">Databases and SQL for Data Science with Python | 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IBM</w:t>
      </w:r>
    </w:p>
    <w:p w14:paraId="3DA385FA" w14:textId="1C95953B" w:rsidR="001F6ACC" w:rsidRPr="000A606B" w:rsidRDefault="001F6ACC" w:rsidP="00BF63F7">
      <w:pPr>
        <w:pStyle w:val="List"/>
        <w:spacing w:line="216" w:lineRule="auto"/>
        <w:rPr>
          <w:rFonts w:ascii="Arial" w:hAnsi="Arial" w:cs="Arial"/>
          <w:color w:val="262626" w:themeColor="text1" w:themeTint="D9"/>
          <w:sz w:val="19"/>
          <w:szCs w:val="19"/>
        </w:rPr>
      </w:pPr>
      <w:r w:rsidRPr="000A606B">
        <w:rPr>
          <w:rFonts w:ascii="Arial" w:hAnsi="Arial" w:cs="Arial"/>
          <w:b/>
          <w:bCs/>
          <w:color w:val="262626" w:themeColor="text1" w:themeTint="D9"/>
          <w:sz w:val="19"/>
          <w:szCs w:val="19"/>
        </w:rPr>
        <w:t>Python for Data Science, AI &amp; Development | I</w:t>
      </w:r>
      <w:r w:rsidRPr="000A606B">
        <w:rPr>
          <w:rFonts w:ascii="Arial" w:hAnsi="Arial" w:cs="Arial"/>
          <w:color w:val="262626" w:themeColor="text1" w:themeTint="D9"/>
          <w:sz w:val="19"/>
          <w:szCs w:val="19"/>
        </w:rPr>
        <w:t>BM</w:t>
      </w:r>
    </w:p>
    <w:p w14:paraId="7B2A9D45" w14:textId="6A612DE4" w:rsidR="000164ED" w:rsidRPr="00791A5C" w:rsidRDefault="000164ED" w:rsidP="00B87138">
      <w:pPr>
        <w:pStyle w:val="List"/>
        <w:rPr>
          <w:rFonts w:ascii="Arial" w:hAnsi="Arial" w:cs="Arial"/>
          <w:sz w:val="20"/>
          <w:szCs w:val="20"/>
        </w:rPr>
      </w:pPr>
    </w:p>
    <w:sectPr w:rsidR="000164ED" w:rsidRPr="00791A5C" w:rsidSect="00BF26BA">
      <w:pgSz w:w="12240" w:h="15840" w:code="1"/>
      <w:pgMar w:top="288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5250" w14:textId="77777777" w:rsidR="008565B2" w:rsidRDefault="008565B2" w:rsidP="00EF270B">
      <w:pPr>
        <w:spacing w:line="240" w:lineRule="auto"/>
      </w:pPr>
      <w:r>
        <w:separator/>
      </w:r>
    </w:p>
  </w:endnote>
  <w:endnote w:type="continuationSeparator" w:id="0">
    <w:p w14:paraId="4765B713" w14:textId="77777777" w:rsidR="008565B2" w:rsidRDefault="008565B2" w:rsidP="00EF2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harter BT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65B0" w14:textId="77777777" w:rsidR="008565B2" w:rsidRDefault="008565B2" w:rsidP="00EF270B">
      <w:pPr>
        <w:spacing w:line="240" w:lineRule="auto"/>
      </w:pPr>
      <w:r>
        <w:separator/>
      </w:r>
    </w:p>
  </w:footnote>
  <w:footnote w:type="continuationSeparator" w:id="0">
    <w:p w14:paraId="3DE4B35C" w14:textId="77777777" w:rsidR="008565B2" w:rsidRDefault="008565B2" w:rsidP="00EF27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36CBD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0752C"/>
    <w:multiLevelType w:val="hybridMultilevel"/>
    <w:tmpl w:val="F2ECE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29D6"/>
    <w:multiLevelType w:val="hybridMultilevel"/>
    <w:tmpl w:val="469AE446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40C0100"/>
    <w:multiLevelType w:val="multilevel"/>
    <w:tmpl w:val="3536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07473"/>
    <w:multiLevelType w:val="hybridMultilevel"/>
    <w:tmpl w:val="5CCC9640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22549C7"/>
    <w:multiLevelType w:val="multilevel"/>
    <w:tmpl w:val="3B76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009549">
    <w:abstractNumId w:val="1"/>
  </w:num>
  <w:num w:numId="2" w16cid:durableId="873925989">
    <w:abstractNumId w:val="4"/>
  </w:num>
  <w:num w:numId="3" w16cid:durableId="1145048583">
    <w:abstractNumId w:val="2"/>
  </w:num>
  <w:num w:numId="4" w16cid:durableId="428891247">
    <w:abstractNumId w:val="3"/>
  </w:num>
  <w:num w:numId="5" w16cid:durableId="1991596441">
    <w:abstractNumId w:val="0"/>
  </w:num>
  <w:num w:numId="6" w16cid:durableId="205700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1B"/>
    <w:rsid w:val="000164ED"/>
    <w:rsid w:val="00036F36"/>
    <w:rsid w:val="000429E8"/>
    <w:rsid w:val="00096164"/>
    <w:rsid w:val="000A606B"/>
    <w:rsid w:val="000E4322"/>
    <w:rsid w:val="000F6497"/>
    <w:rsid w:val="00104719"/>
    <w:rsid w:val="00127BC6"/>
    <w:rsid w:val="00142A04"/>
    <w:rsid w:val="00165390"/>
    <w:rsid w:val="001C563B"/>
    <w:rsid w:val="001C6E89"/>
    <w:rsid w:val="001F6ACC"/>
    <w:rsid w:val="00202CF3"/>
    <w:rsid w:val="00224CF9"/>
    <w:rsid w:val="002443BE"/>
    <w:rsid w:val="002530C4"/>
    <w:rsid w:val="00257458"/>
    <w:rsid w:val="00257731"/>
    <w:rsid w:val="002B0442"/>
    <w:rsid w:val="002B57E8"/>
    <w:rsid w:val="00311408"/>
    <w:rsid w:val="00336B0F"/>
    <w:rsid w:val="00353109"/>
    <w:rsid w:val="00356A89"/>
    <w:rsid w:val="003A6124"/>
    <w:rsid w:val="003B38F1"/>
    <w:rsid w:val="003B7AE8"/>
    <w:rsid w:val="003D26C7"/>
    <w:rsid w:val="004306FB"/>
    <w:rsid w:val="00463114"/>
    <w:rsid w:val="00475B42"/>
    <w:rsid w:val="004848F5"/>
    <w:rsid w:val="0048632A"/>
    <w:rsid w:val="00491853"/>
    <w:rsid w:val="004F5FAC"/>
    <w:rsid w:val="005111D0"/>
    <w:rsid w:val="005125E3"/>
    <w:rsid w:val="005718FB"/>
    <w:rsid w:val="005933EA"/>
    <w:rsid w:val="005A6861"/>
    <w:rsid w:val="005C5000"/>
    <w:rsid w:val="005D7222"/>
    <w:rsid w:val="005F2437"/>
    <w:rsid w:val="006213A0"/>
    <w:rsid w:val="00657E77"/>
    <w:rsid w:val="00663949"/>
    <w:rsid w:val="006709A7"/>
    <w:rsid w:val="006B04B2"/>
    <w:rsid w:val="006C0F34"/>
    <w:rsid w:val="006E7E6D"/>
    <w:rsid w:val="0070732F"/>
    <w:rsid w:val="007206DE"/>
    <w:rsid w:val="00791A5C"/>
    <w:rsid w:val="007B4308"/>
    <w:rsid w:val="007D6B67"/>
    <w:rsid w:val="007F4E96"/>
    <w:rsid w:val="0080054F"/>
    <w:rsid w:val="008565B2"/>
    <w:rsid w:val="0086617A"/>
    <w:rsid w:val="008C57C3"/>
    <w:rsid w:val="00927C63"/>
    <w:rsid w:val="00952752"/>
    <w:rsid w:val="009B28A1"/>
    <w:rsid w:val="009B4608"/>
    <w:rsid w:val="009F337B"/>
    <w:rsid w:val="00A03370"/>
    <w:rsid w:val="00A50A19"/>
    <w:rsid w:val="00A61D74"/>
    <w:rsid w:val="00AF2A9F"/>
    <w:rsid w:val="00B0165F"/>
    <w:rsid w:val="00B71A27"/>
    <w:rsid w:val="00B80FFE"/>
    <w:rsid w:val="00B8250D"/>
    <w:rsid w:val="00B84486"/>
    <w:rsid w:val="00B87138"/>
    <w:rsid w:val="00BA0EF6"/>
    <w:rsid w:val="00BE1752"/>
    <w:rsid w:val="00BF26BA"/>
    <w:rsid w:val="00BF63F7"/>
    <w:rsid w:val="00C16BDC"/>
    <w:rsid w:val="00C4642B"/>
    <w:rsid w:val="00C5738C"/>
    <w:rsid w:val="00C80C57"/>
    <w:rsid w:val="00CA1434"/>
    <w:rsid w:val="00CA6261"/>
    <w:rsid w:val="00CF3711"/>
    <w:rsid w:val="00D0551B"/>
    <w:rsid w:val="00D30150"/>
    <w:rsid w:val="00D31730"/>
    <w:rsid w:val="00D920AB"/>
    <w:rsid w:val="00DD53B4"/>
    <w:rsid w:val="00DE30F8"/>
    <w:rsid w:val="00E162AD"/>
    <w:rsid w:val="00E17A6C"/>
    <w:rsid w:val="00E27511"/>
    <w:rsid w:val="00E3298B"/>
    <w:rsid w:val="00E35EC3"/>
    <w:rsid w:val="00E5133F"/>
    <w:rsid w:val="00E724A0"/>
    <w:rsid w:val="00E95B46"/>
    <w:rsid w:val="00E9779D"/>
    <w:rsid w:val="00EA2625"/>
    <w:rsid w:val="00EB3F0C"/>
    <w:rsid w:val="00ED3713"/>
    <w:rsid w:val="00EE1630"/>
    <w:rsid w:val="00EF270B"/>
    <w:rsid w:val="00F247DE"/>
    <w:rsid w:val="00F57BDD"/>
    <w:rsid w:val="00F80420"/>
    <w:rsid w:val="00FB0E2C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8415"/>
  <w15:chartTrackingRefBased/>
  <w15:docId w15:val="{20767A22-DCFC-4C4B-8D30-9B35C379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30"/>
    <w:pPr>
      <w:spacing w:after="0"/>
      <w:jc w:val="both"/>
    </w:pPr>
    <w:rPr>
      <w:color w:val="747474" w:themeColor="background2" w:themeShade="80"/>
      <w:position w:val="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25"/>
    <w:pPr>
      <w:spacing w:after="80"/>
      <w:outlineLvl w:val="0"/>
    </w:pPr>
    <w:rPr>
      <w:rFonts w:cs="Open Sans"/>
      <w:b/>
      <w:caps/>
      <w:color w:val="262626" w:themeColor="text1" w:themeTint="D9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A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04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1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152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F27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33F"/>
    <w:rPr>
      <w:color w:val="747474" w:themeColor="background2" w:themeShade="80"/>
      <w:position w:val="8"/>
      <w:sz w:val="24"/>
    </w:rPr>
  </w:style>
  <w:style w:type="paragraph" w:styleId="Footer">
    <w:name w:val="footer"/>
    <w:basedOn w:val="Normal"/>
    <w:link w:val="FooterChar"/>
    <w:uiPriority w:val="99"/>
    <w:semiHidden/>
    <w:rsid w:val="00EF27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33F"/>
    <w:rPr>
      <w:color w:val="747474" w:themeColor="background2" w:themeShade="80"/>
      <w:position w:val="8"/>
      <w:sz w:val="24"/>
    </w:rPr>
  </w:style>
  <w:style w:type="character" w:styleId="Hyperlink">
    <w:name w:val="Hyperlink"/>
    <w:basedOn w:val="DefaultParagraphFont"/>
    <w:uiPriority w:val="99"/>
    <w:unhideWhenUsed/>
    <w:rsid w:val="00EF2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7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224CF9"/>
    <w:pPr>
      <w:spacing w:line="240" w:lineRule="auto"/>
      <w:ind w:left="720"/>
      <w:contextualSpacing/>
      <w:jc w:val="center"/>
    </w:pPr>
  </w:style>
  <w:style w:type="paragraph" w:customStyle="1" w:styleId="rich-text-component">
    <w:name w:val="rich-text-component"/>
    <w:basedOn w:val="Normal"/>
    <w:semiHidden/>
    <w:rsid w:val="0022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0164ED"/>
    <w:pPr>
      <w:spacing w:after="60" w:line="240" w:lineRule="auto"/>
      <w:contextualSpacing/>
    </w:pPr>
    <w:rPr>
      <w:rFonts w:asciiTheme="majorHAnsi" w:eastAsiaTheme="majorEastAsia" w:hAnsiTheme="majorHAnsi" w:cstheme="majorBidi"/>
      <w:b/>
      <w:caps/>
      <w:color w:val="3A3A3A" w:themeColor="background2" w:themeShade="40"/>
      <w:spacing w:val="20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4ED"/>
    <w:rPr>
      <w:rFonts w:asciiTheme="majorHAnsi" w:eastAsiaTheme="majorEastAsia" w:hAnsiTheme="majorHAnsi" w:cstheme="majorBidi"/>
      <w:b/>
      <w:caps/>
      <w:color w:val="3A3A3A" w:themeColor="background2" w:themeShade="40"/>
      <w:spacing w:val="20"/>
      <w:position w:val="8"/>
      <w:sz w:val="44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33F"/>
    <w:pPr>
      <w:spacing w:after="60" w:line="240" w:lineRule="auto"/>
    </w:pPr>
    <w:rPr>
      <w:rFonts w:cs="Open Sans"/>
      <w:caps/>
      <w:color w:val="3A3A3A" w:themeColor="background2" w:themeShade="40"/>
      <w:spacing w:val="2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33F"/>
    <w:rPr>
      <w:rFonts w:cs="Open Sans"/>
      <w:caps/>
      <w:color w:val="3A3A3A" w:themeColor="background2" w:themeShade="40"/>
      <w:spacing w:val="20"/>
      <w:position w:val="8"/>
      <w:sz w:val="24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2625"/>
    <w:rPr>
      <w:rFonts w:cs="Open Sans"/>
      <w:b/>
      <w:caps/>
      <w:color w:val="262626" w:themeColor="text1" w:themeTint="D9"/>
      <w:position w:val="8"/>
      <w:sz w:val="26"/>
      <w:szCs w:val="24"/>
      <w:lang w:val="en-US"/>
    </w:rPr>
  </w:style>
  <w:style w:type="paragraph" w:styleId="Closing">
    <w:name w:val="Closing"/>
    <w:basedOn w:val="Normal"/>
    <w:link w:val="Closing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paragraph" w:styleId="List">
    <w:name w:val="List"/>
    <w:basedOn w:val="Normal"/>
    <w:uiPriority w:val="99"/>
    <w:rsid w:val="00EA2625"/>
    <w:pPr>
      <w:tabs>
        <w:tab w:val="right" w:pos="10800"/>
      </w:tabs>
    </w:pPr>
    <w:rPr>
      <w:sz w:val="24"/>
    </w:rPr>
  </w:style>
  <w:style w:type="paragraph" w:styleId="ListBullet">
    <w:name w:val="List Bullet"/>
    <w:basedOn w:val="Normal"/>
    <w:uiPriority w:val="99"/>
    <w:rsid w:val="00EE1630"/>
    <w:pPr>
      <w:numPr>
        <w:numId w:val="5"/>
      </w:numPr>
      <w:spacing w:line="240" w:lineRule="auto"/>
      <w:ind w:left="1080"/>
      <w:contextualSpacing/>
    </w:pPr>
  </w:style>
  <w:style w:type="character" w:styleId="Emphasis">
    <w:name w:val="Emphasis"/>
    <w:basedOn w:val="DefaultParagraphFont"/>
    <w:uiPriority w:val="20"/>
    <w:qFormat/>
    <w:rsid w:val="00EA2625"/>
    <w:rPr>
      <w:b/>
      <w:i w:val="0"/>
      <w:iCs/>
    </w:rPr>
  </w:style>
  <w:style w:type="paragraph" w:customStyle="1" w:styleId="Space">
    <w:name w:val="Space"/>
    <w:basedOn w:val="Normal"/>
    <w:qFormat/>
    <w:rsid w:val="00EA2625"/>
    <w:rPr>
      <w:sz w:val="1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138"/>
    <w:rPr>
      <w:rFonts w:asciiTheme="majorHAnsi" w:eastAsiaTheme="majorEastAsia" w:hAnsiTheme="majorHAnsi" w:cstheme="majorBidi"/>
      <w:color w:val="00152A" w:themeColor="accent1" w:themeShade="7F"/>
      <w:position w:val="8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8713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ACC"/>
    <w:rPr>
      <w:rFonts w:asciiTheme="majorHAnsi" w:eastAsiaTheme="majorEastAsia" w:hAnsiTheme="majorHAnsi" w:cstheme="majorBidi"/>
      <w:color w:val="002040" w:themeColor="accent1" w:themeShade="BF"/>
      <w:position w:val="8"/>
      <w:sz w:val="26"/>
      <w:szCs w:val="26"/>
      <w:lang w:val="en-US"/>
    </w:rPr>
  </w:style>
  <w:style w:type="character" w:customStyle="1" w:styleId="katex-mathml">
    <w:name w:val="katex-mathml"/>
    <w:basedOn w:val="DefaultParagraphFont"/>
    <w:rsid w:val="00B71A27"/>
  </w:style>
  <w:style w:type="paragraph" w:customStyle="1" w:styleId="Default">
    <w:name w:val="Default"/>
    <w:rsid w:val="00CA6261"/>
    <w:pPr>
      <w:widowControl w:val="0"/>
      <w:autoSpaceDE w:val="0"/>
      <w:autoSpaceDN w:val="0"/>
      <w:adjustRightInd w:val="0"/>
      <w:spacing w:after="0" w:line="240" w:lineRule="auto"/>
    </w:pPr>
    <w:rPr>
      <w:rFonts w:ascii="Charter BT" w:eastAsia="Times New Roman" w:hAnsi="Charter BT" w:cs="Charter BT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26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nkedin.com/in/glady-hazitha-samuel-phd-9867276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zitha/Library/Containers/com.microsoft.Word/Data/Library/Application%20Support/Microsoft/Office/16.0/DTS/Search/%7bED186A78-94E8-A946-B586-C7CA244EA5D1%7dtf55863193_win32.dotx" TargetMode="External"/></Relationships>
</file>

<file path=word/theme/theme1.xml><?xml version="1.0" encoding="utf-8"?>
<a:theme xmlns:a="http://schemas.openxmlformats.org/drawingml/2006/main" name="Office Theme">
  <a:themeElements>
    <a:clrScheme name="Professional Blu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02C56"/>
      </a:accent1>
      <a:accent2>
        <a:srgbClr val="7FA0F7"/>
      </a:accent2>
      <a:accent3>
        <a:srgbClr val="0043F1"/>
      </a:accent3>
      <a:accent4>
        <a:srgbClr val="EAEAEA"/>
      </a:accent4>
      <a:accent5>
        <a:srgbClr val="F2F3F3"/>
      </a:accent5>
      <a:accent6>
        <a:srgbClr val="D5DCE4"/>
      </a:accent6>
      <a:hlink>
        <a:srgbClr val="467886"/>
      </a:hlink>
      <a:folHlink>
        <a:srgbClr val="96607D"/>
      </a:folHlink>
    </a:clrScheme>
    <a:fontScheme name="Custom 13">
      <a:majorFont>
        <a:latin typeface="Baskerville Old Face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MediaServiceKeyPoints xmlns="71af3243-3dd4-4a8d-8c0d-dd76da1f02a5" xsi:nil="true"/>
    <SharedWithUsers xmlns="16c05727-aa75-4e4a-9b5f-8a80a116589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34ADCA-0391-45BE-A0B8-AA9AA9016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58BE5-FF4A-47EA-ABCC-F2FC8C697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1C4FC-8415-4BF3-9F42-41DE68C426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  <ds:schemaRef ds:uri="16c05727-aa75-4e4a-9b5f-8a80a1165891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{ED186A78-94E8-A946-B586-C7CA244EA5D1}tf55863193_win32.dotx</Template>
  <TotalTime>10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 Samuel</dc:creator>
  <cp:keywords/>
  <dc:description/>
  <cp:lastModifiedBy>Samuel, Glady H</cp:lastModifiedBy>
  <cp:revision>7</cp:revision>
  <cp:lastPrinted>2025-03-05T18:14:00Z</cp:lastPrinted>
  <dcterms:created xsi:type="dcterms:W3CDTF">2025-03-05T18:04:00Z</dcterms:created>
  <dcterms:modified xsi:type="dcterms:W3CDTF">2025-03-06T19:03:00Z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Order">
    <vt:r8>5356900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